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pPr w:leftFromText="180" w:rightFromText="180" w:horzAnchor="margin" w:tblpX="-743" w:tblpY="585"/>
        <w:tblW w:w="10030" w:type="dxa"/>
        <w:tblLayout w:type="fixed"/>
        <w:tblLook w:val="04A0" w:firstRow="1" w:lastRow="0" w:firstColumn="1" w:lastColumn="0" w:noHBand="0" w:noVBand="1"/>
      </w:tblPr>
      <w:tblGrid>
        <w:gridCol w:w="3064"/>
        <w:gridCol w:w="2322"/>
        <w:gridCol w:w="2322"/>
        <w:gridCol w:w="2322"/>
      </w:tblGrid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5D09" w:rsidRDefault="00C45D09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Силаева Ирина Николаевна</w:t>
            </w:r>
          </w:p>
          <w:p w:rsidR="00C45D09" w:rsidRPr="00C45D09" w:rsidRDefault="00C45D09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89146778779</w:t>
            </w:r>
            <w:r w:rsidRPr="00C45D09"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irsil</w:t>
            </w:r>
            <w:proofErr w:type="spellEnd"/>
            <w:r w:rsidRPr="00C45D09">
              <w:rPr>
                <w:szCs w:val="24"/>
              </w:rPr>
              <w:t>1964@</w:t>
            </w:r>
            <w:r>
              <w:rPr>
                <w:szCs w:val="24"/>
                <w:lang w:val="en-US"/>
              </w:rPr>
              <w:t>mail</w:t>
            </w:r>
            <w:r w:rsidRPr="00C45D09">
              <w:rPr>
                <w:szCs w:val="24"/>
              </w:rPr>
              <w:t>.</w:t>
            </w:r>
            <w:proofErr w:type="spellStart"/>
            <w:r>
              <w:rPr>
                <w:szCs w:val="24"/>
                <w:lang w:val="en-US"/>
              </w:rPr>
              <w:t>ru</w:t>
            </w:r>
            <w:proofErr w:type="spellEnd"/>
          </w:p>
          <w:p w:rsidR="00C45D09" w:rsidRDefault="00C45D09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Терещенкова</w:t>
            </w:r>
            <w:proofErr w:type="spellEnd"/>
            <w:r>
              <w:rPr>
                <w:szCs w:val="24"/>
              </w:rPr>
              <w:t xml:space="preserve"> Елена </w:t>
            </w:r>
            <w:proofErr w:type="spellStart"/>
            <w:r>
              <w:rPr>
                <w:szCs w:val="24"/>
              </w:rPr>
              <w:t>Вакифовна</w:t>
            </w:r>
            <w:proofErr w:type="spellEnd"/>
            <w:r w:rsidRPr="00C45D09">
              <w:rPr>
                <w:szCs w:val="24"/>
              </w:rPr>
              <w:t xml:space="preserve">   </w:t>
            </w:r>
            <w:r>
              <w:rPr>
                <w:szCs w:val="24"/>
              </w:rPr>
              <w:t>89147107454</w:t>
            </w:r>
          </w:p>
          <w:p w:rsidR="00C45D09" w:rsidRPr="00C45D09" w:rsidRDefault="00C45D09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  <w:proofErr w:type="spellStart"/>
            <w:r>
              <w:rPr>
                <w:szCs w:val="24"/>
                <w:lang w:val="en-US"/>
              </w:rPr>
              <w:t>Lenusa</w:t>
            </w:r>
            <w:proofErr w:type="spellEnd"/>
            <w:r w:rsidRPr="00C45D09">
              <w:rPr>
                <w:szCs w:val="24"/>
              </w:rPr>
              <w:t>-1973@</w:t>
            </w:r>
            <w:r>
              <w:rPr>
                <w:szCs w:val="24"/>
                <w:lang w:val="en-US"/>
              </w:rPr>
              <w:t>mail</w:t>
            </w:r>
            <w:r w:rsidRPr="00C45D09">
              <w:rPr>
                <w:szCs w:val="24"/>
              </w:rPr>
              <w:t>.</w:t>
            </w:r>
            <w:proofErr w:type="spellStart"/>
            <w:r>
              <w:rPr>
                <w:szCs w:val="24"/>
                <w:lang w:val="en-US"/>
              </w:rPr>
              <w:t>ru</w:t>
            </w:r>
            <w:proofErr w:type="spellEnd"/>
          </w:p>
          <w:p w:rsidR="00C45D09" w:rsidRDefault="00C45D09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Лагно</w:t>
            </w:r>
            <w:proofErr w:type="spellEnd"/>
            <w:r>
              <w:rPr>
                <w:szCs w:val="24"/>
              </w:rPr>
              <w:t xml:space="preserve"> Ольга Павловна</w:t>
            </w:r>
          </w:p>
          <w:p w:rsidR="00C45D09" w:rsidRDefault="00C45D09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89241294229</w:t>
            </w:r>
          </w:p>
          <w:p w:rsidR="00C45D09" w:rsidRPr="00C45D09" w:rsidRDefault="00C45D09" w:rsidP="00D852EB">
            <w:pPr>
              <w:pStyle w:val="Default"/>
              <w:spacing w:line="360" w:lineRule="auto"/>
              <w:jc w:val="both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jiao</w:t>
            </w:r>
            <w:r w:rsidR="00302A0F">
              <w:rPr>
                <w:szCs w:val="24"/>
                <w:lang w:val="en-US"/>
              </w:rPr>
              <w:t>shi@mail.ru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CA437C" w:rsidRPr="00302A0F" w:rsidRDefault="00302A0F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МАОУ «СОШ №24» НГО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CA437C" w:rsidRPr="006E3F40" w:rsidRDefault="00302A0F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Учитель начальных классов</w:t>
            </w: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38 лет</w:t>
            </w:r>
          </w:p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31 год</w:t>
            </w:r>
          </w:p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302A0F" w:rsidRDefault="00302A0F" w:rsidP="00D852EB">
            <w:pPr>
              <w:pStyle w:val="Default"/>
              <w:spacing w:line="360" w:lineRule="auto"/>
              <w:jc w:val="both"/>
              <w:rPr>
                <w:szCs w:val="24"/>
              </w:rPr>
            </w:pPr>
          </w:p>
          <w:p w:rsidR="00302A0F" w:rsidRPr="006E3F40" w:rsidRDefault="00302A0F" w:rsidP="00D852EB">
            <w:pPr>
              <w:pStyle w:val="Default"/>
              <w:spacing w:line="360" w:lineRule="auto"/>
              <w:jc w:val="both"/>
              <w:rPr>
                <w:i/>
                <w:szCs w:val="24"/>
              </w:rPr>
            </w:pPr>
            <w:r>
              <w:rPr>
                <w:szCs w:val="24"/>
              </w:rPr>
              <w:t>39 лет</w:t>
            </w:r>
          </w:p>
        </w:tc>
      </w:tr>
      <w:tr w:rsidR="00CA437C" w:rsidTr="00D852EB">
        <w:tc>
          <w:tcPr>
            <w:tcW w:w="30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6312" w:rsidRPr="00926312" w:rsidRDefault="00926312" w:rsidP="00926312">
            <w:pPr>
              <w:pStyle w:val="Default"/>
              <w:jc w:val="both"/>
              <w:rPr>
                <w:i/>
                <w:sz w:val="28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CE0DB1" w:rsidRDefault="00CA437C" w:rsidP="00926312">
            <w:pPr>
              <w:pStyle w:val="Default"/>
              <w:jc w:val="both"/>
              <w:rPr>
                <w:i/>
                <w:sz w:val="28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CA437C" w:rsidP="00926312">
            <w:pPr>
              <w:pStyle w:val="Default"/>
              <w:jc w:val="both"/>
              <w:rPr>
                <w:i/>
                <w:sz w:val="28"/>
              </w:rPr>
            </w:pPr>
          </w:p>
        </w:tc>
        <w:tc>
          <w:tcPr>
            <w:tcW w:w="23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Default="00CA437C" w:rsidP="00926312">
            <w:pPr>
              <w:pStyle w:val="Default"/>
              <w:jc w:val="both"/>
              <w:rPr>
                <w:i/>
                <w:sz w:val="28"/>
              </w:rPr>
            </w:pPr>
          </w:p>
        </w:tc>
      </w:tr>
    </w:tbl>
    <w:p w:rsidR="00CA437C" w:rsidRDefault="00D852EB" w:rsidP="00926312">
      <w:pPr>
        <w:pStyle w:val="Default"/>
        <w:jc w:val="both"/>
        <w:rPr>
          <w:sz w:val="28"/>
        </w:rPr>
      </w:pPr>
      <w:r>
        <w:rPr>
          <w:sz w:val="28"/>
        </w:rPr>
        <w:t>1.Общие сведения</w:t>
      </w:r>
    </w:p>
    <w:p w:rsidR="00CE0DB1" w:rsidRDefault="00CE0DB1" w:rsidP="00926312">
      <w:pPr>
        <w:pStyle w:val="Default"/>
        <w:jc w:val="both"/>
        <w:rPr>
          <w:sz w:val="28"/>
        </w:rPr>
      </w:pPr>
    </w:p>
    <w:p w:rsidR="00CA437C" w:rsidRDefault="00D852EB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>2.Сущностные характеристики опыта.</w:t>
      </w:r>
    </w:p>
    <w:tbl>
      <w:tblPr>
        <w:tblStyle w:val="a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395"/>
        <w:gridCol w:w="5635"/>
      </w:tblGrid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>1.Тема лучшей педагогической практики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E3F40" w:rsidRPr="006E3F40" w:rsidRDefault="00302A0F" w:rsidP="00D852EB">
            <w:pPr>
              <w:pStyle w:val="Default"/>
              <w:jc w:val="both"/>
              <w:rPr>
                <w:szCs w:val="24"/>
              </w:rPr>
            </w:pPr>
            <w:r>
              <w:rPr>
                <w:szCs w:val="24"/>
              </w:rPr>
              <w:t>«Своя игра» по финансовой грамотности для учащихся в начальной школе»</w:t>
            </w: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2.Описание представляемого опыта (не более 50 слов)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43F7" w:rsidRPr="002843F7" w:rsidRDefault="002843F7" w:rsidP="002843F7">
            <w:pPr>
              <w:tabs>
                <w:tab w:val="left" w:pos="993"/>
              </w:tabs>
              <w:ind w:firstLine="709"/>
              <w:contextualSpacing/>
              <w:jc w:val="both"/>
              <w:rPr>
                <w:sz w:val="24"/>
                <w:szCs w:val="24"/>
              </w:rPr>
            </w:pPr>
            <w:r w:rsidRPr="002843F7">
              <w:rPr>
                <w:sz w:val="24"/>
                <w:szCs w:val="24"/>
              </w:rPr>
              <w:t xml:space="preserve">Данная работа предполагает в качестве обобщения и закрепления знаний по финансовой грамотности «Свою игру». </w:t>
            </w:r>
            <w:r w:rsidRPr="002843F7">
              <w:rPr>
                <w:b/>
                <w:sz w:val="24"/>
                <w:szCs w:val="24"/>
              </w:rPr>
              <w:t>Образовательная ценность ее</w:t>
            </w:r>
            <w:r w:rsidRPr="002843F7">
              <w:rPr>
                <w:sz w:val="24"/>
                <w:szCs w:val="24"/>
              </w:rPr>
              <w:t xml:space="preserve"> в том, что каждый раздел является отдельным предметом и охватывает все предметные области начальной школы. </w:t>
            </w:r>
            <w:r w:rsidRPr="002843F7">
              <w:rPr>
                <w:rFonts w:eastAsiaTheme="minorEastAsia"/>
                <w:color w:val="000000" w:themeColor="text1"/>
                <w:sz w:val="24"/>
                <w:szCs w:val="24"/>
              </w:rPr>
              <w:t>Данная игра мотивирует учащихся начальной школы для дальнейшего изучения этой темы.</w:t>
            </w:r>
            <w:r w:rsidRPr="002843F7">
              <w:rPr>
                <w:rFonts w:eastAsiaTheme="minorEastAsia"/>
                <w:bCs/>
                <w:color w:val="002060"/>
                <w:sz w:val="24"/>
                <w:szCs w:val="24"/>
              </w:rPr>
              <w:t xml:space="preserve"> </w:t>
            </w:r>
          </w:p>
          <w:p w:rsidR="00CA437C" w:rsidRPr="006E3F40" w:rsidRDefault="00CA437C" w:rsidP="006E3F40">
            <w:pPr>
              <w:jc w:val="both"/>
              <w:rPr>
                <w:sz w:val="24"/>
                <w:szCs w:val="24"/>
              </w:rPr>
            </w:pPr>
          </w:p>
        </w:tc>
      </w:tr>
      <w:tr w:rsidR="00CA437C" w:rsidTr="00D852EB">
        <w:tc>
          <w:tcPr>
            <w:tcW w:w="4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A437C" w:rsidRPr="006E3F40" w:rsidRDefault="00D852EB" w:rsidP="00D852EB">
            <w:pPr>
              <w:pStyle w:val="Default"/>
              <w:rPr>
                <w:szCs w:val="24"/>
              </w:rPr>
            </w:pPr>
            <w:r w:rsidRPr="006E3F40">
              <w:rPr>
                <w:szCs w:val="24"/>
              </w:rPr>
              <w:t xml:space="preserve">3.Публикации о представленном педагогическом опыте. Награды и поощрения. 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1E43" w:rsidRPr="006E3F40" w:rsidRDefault="00691E43" w:rsidP="00691E4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02A0F">
              <w:rPr>
                <w:sz w:val="24"/>
                <w:szCs w:val="24"/>
              </w:rPr>
              <w:t>Публикаций не было.</w:t>
            </w:r>
            <w:bookmarkStart w:id="0" w:name="_GoBack"/>
            <w:bookmarkEnd w:id="0"/>
          </w:p>
        </w:tc>
      </w:tr>
    </w:tbl>
    <w:p w:rsidR="00CA437C" w:rsidRDefault="00D852EB" w:rsidP="00D56DDD">
      <w:pPr>
        <w:pStyle w:val="Default"/>
        <w:spacing w:line="360" w:lineRule="auto"/>
        <w:jc w:val="both"/>
        <w:rPr>
          <w:sz w:val="28"/>
        </w:rPr>
      </w:pPr>
      <w:r>
        <w:rPr>
          <w:sz w:val="28"/>
        </w:rPr>
        <w:t xml:space="preserve">   </w:t>
      </w:r>
    </w:p>
    <w:sectPr w:rsidR="00CA437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37C"/>
    <w:rsid w:val="000312F5"/>
    <w:rsid w:val="0007124D"/>
    <w:rsid w:val="002843F7"/>
    <w:rsid w:val="00302A0F"/>
    <w:rsid w:val="00691E43"/>
    <w:rsid w:val="006E3F40"/>
    <w:rsid w:val="00926312"/>
    <w:rsid w:val="00980974"/>
    <w:rsid w:val="00B24D0B"/>
    <w:rsid w:val="00B811AA"/>
    <w:rsid w:val="00C45D09"/>
    <w:rsid w:val="00CA437C"/>
    <w:rsid w:val="00CE0DB1"/>
    <w:rsid w:val="00D56DDD"/>
    <w:rsid w:val="00D852EB"/>
    <w:rsid w:val="00DB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E6C4A-7540-4E96-85EF-44D1AE617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0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0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</w:style>
  <w:style w:type="character" w:styleId="a3">
    <w:name w:val="Hyperlink"/>
    <w:link w:val="13"/>
    <w:rPr>
      <w:color w:val="000000"/>
      <w:u w:val="non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Default">
    <w:name w:val="Default"/>
    <w:link w:val="Default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link w:val="Default"/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a">
    <w:name w:val="Table Grid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2024-11-14T04:32:00Z</dcterms:created>
  <dcterms:modified xsi:type="dcterms:W3CDTF">2024-11-14T04:32:00Z</dcterms:modified>
</cp:coreProperties>
</file>